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Convegno della Sezione SIRM di Radiologia Informatica 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Milano, 19 dicembre 2017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Modulo Abstract Comunicazioni Orali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Saranno accolti per la valutazione tutti i contributi su temi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Radiologia Informatica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: referto strutturato, tele-radiologia, tecniche di post-processing (elaborazione 3D), Ris/Pacs, dispositivi mobili in radiologia, stampa 3D, tecniche di riduzione della dose di radiazioni ionizzanti, bio-marcatori e CAD.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Titolo: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Autori: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Istituto/Ospedale: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Contatto email dell’autore che presenta il lavoro: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Keyword: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Testo Abstract (max 300/400 parole):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Introduzione: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Materiali e Metodi: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Risultati: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Conclusioni: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Immagini (è possibile allegare fino a due/tre immagini):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Indicazioni grafiche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Spaziatura: singola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Corpo: 12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24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Carattere: Times New Roman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Dattiloscrivere il titolo in maiuscolo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Gli autori dovranno essere citati con “COGNOME (maiuscolo e grassetto) + Nome per esteso”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Deadline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: il presente modulo compilato con il lavoro va spedito come allegato in formato .doc (Word) entro il 5 dicembre 2017 agli indirizzi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buccicardiduccio@hotmail.com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fzerboni@sirm.org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La valutazione dei lavori sarà effettuata dal Comitato Organizzativo e l'accettazione comunicata via email all’indirizzo indicato dall’autore.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I contributi scientifici saranno presentati sotto forma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comunicazione orale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(8 min. di esposizione + 2 min. di discussione) durante il Convegno. 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NB: chi svolgerà la comunicazione orale, in aggiunta alle slides, dovrà preparare anche un poster informatico (es: versione PDF del powerpoint), che verrà pubblicato sul sito della sezione di radiologia informatica.</w:t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55" w:right="765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Per ulteriori chiarimenti: Dott. Duccio Buccicardi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buccicardiduccio@hotmail.com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o Dott. Filippo Zerboni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fzerboni@sirm.org</w:t>
        </w:r>
      </w:hyperlink>
      <w:r w:rsidDel="00000000" w:rsidR="00000000" w:rsidRPr="00000000">
        <w:rPr>
          <w:rtl w:val="0"/>
        </w:rPr>
      </w:r>
    </w:p>
    <w:sectPr>
      <w:pgSz w:h="16838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buccicardiduccio@hotmail.com" TargetMode="External"/><Relationship Id="rId6" Type="http://schemas.openxmlformats.org/officeDocument/2006/relationships/hyperlink" Target="mailto:fzerboni@sirm.org" TargetMode="External"/><Relationship Id="rId7" Type="http://schemas.openxmlformats.org/officeDocument/2006/relationships/hyperlink" Target="mailto:buccicardiduccio@hotmail.com" TargetMode="External"/><Relationship Id="rId8" Type="http://schemas.openxmlformats.org/officeDocument/2006/relationships/hyperlink" Target="mailto:fzerboni@sirm.org" TargetMode="External"/></Relationships>
</file>